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04E9" w14:textId="77777777" w:rsidR="00DC1E38" w:rsidRDefault="0038170B" w:rsidP="00015159">
      <w:pPr>
        <w:pStyle w:val="Nadpis1"/>
        <w:rPr>
          <w:i w:val="0"/>
          <w:iCs w:val="0"/>
          <w:color w:val="FF0000"/>
        </w:rPr>
      </w:pPr>
      <w:r>
        <w:rPr>
          <w:noProof/>
        </w:rPr>
        <w:drawing>
          <wp:inline distT="0" distB="0" distL="0" distR="0" wp14:anchorId="2A7019A4" wp14:editId="299475C2">
            <wp:extent cx="3067050" cy="1038225"/>
            <wp:effectExtent l="0" t="0" r="0" b="0"/>
            <wp:docPr id="1" name="obrázek 1" descr="PEF_CZ_CZU_cervena_1000x300x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F_CZ_CZU_cervena_1000x300x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284239" w14:textId="77777777" w:rsidR="006D6048" w:rsidRPr="003F0E0B" w:rsidRDefault="006D6048" w:rsidP="00015159">
      <w:pPr>
        <w:pStyle w:val="Nadpis1"/>
        <w:rPr>
          <w:rFonts w:asciiTheme="minorHAnsi" w:hAnsiTheme="minorHAnsi"/>
          <w:i w:val="0"/>
          <w:iCs w:val="0"/>
          <w:color w:val="A50021"/>
          <w:sz w:val="30"/>
          <w:szCs w:val="30"/>
        </w:rPr>
      </w:pPr>
      <w:r w:rsidRPr="003F0E0B">
        <w:rPr>
          <w:rFonts w:asciiTheme="minorHAnsi" w:hAnsiTheme="minorHAnsi"/>
          <w:i w:val="0"/>
          <w:iCs w:val="0"/>
          <w:color w:val="A50021"/>
          <w:sz w:val="30"/>
          <w:szCs w:val="30"/>
        </w:rPr>
        <w:t>Informace pro studenty 2. ročníků kurz</w:t>
      </w:r>
      <w:r w:rsidR="007758F9">
        <w:rPr>
          <w:rFonts w:asciiTheme="minorHAnsi" w:hAnsiTheme="minorHAnsi"/>
          <w:i w:val="0"/>
          <w:iCs w:val="0"/>
          <w:color w:val="A50021"/>
          <w:sz w:val="30"/>
          <w:szCs w:val="30"/>
        </w:rPr>
        <w:t>u</w:t>
      </w:r>
      <w:r w:rsidRPr="003F0E0B">
        <w:rPr>
          <w:rFonts w:asciiTheme="minorHAnsi" w:hAnsiTheme="minorHAnsi"/>
          <w:i w:val="0"/>
          <w:iCs w:val="0"/>
          <w:color w:val="A50021"/>
          <w:sz w:val="30"/>
          <w:szCs w:val="30"/>
        </w:rPr>
        <w:t xml:space="preserve"> CŽV</w:t>
      </w:r>
      <w:r w:rsidR="00EC651C" w:rsidRPr="003F0E0B">
        <w:rPr>
          <w:rFonts w:asciiTheme="minorHAnsi" w:hAnsiTheme="minorHAnsi"/>
          <w:i w:val="0"/>
          <w:iCs w:val="0"/>
          <w:color w:val="A50021"/>
          <w:sz w:val="30"/>
          <w:szCs w:val="30"/>
        </w:rPr>
        <w:t xml:space="preserve"> (bakalářský stupeň)</w:t>
      </w:r>
      <w:r w:rsidRPr="003F0E0B">
        <w:rPr>
          <w:rFonts w:asciiTheme="minorHAnsi" w:hAnsiTheme="minorHAnsi"/>
          <w:i w:val="0"/>
          <w:iCs w:val="0"/>
          <w:color w:val="A50021"/>
          <w:sz w:val="30"/>
          <w:szCs w:val="30"/>
        </w:rPr>
        <w:t xml:space="preserve"> </w:t>
      </w:r>
    </w:p>
    <w:p w14:paraId="2F816DE8" w14:textId="77777777" w:rsidR="00015159" w:rsidRPr="003F0E0B" w:rsidRDefault="006D6048" w:rsidP="00015159">
      <w:pPr>
        <w:pStyle w:val="Nadpis1"/>
        <w:rPr>
          <w:rFonts w:asciiTheme="minorHAnsi" w:hAnsiTheme="minorHAnsi"/>
          <w:i w:val="0"/>
          <w:iCs w:val="0"/>
          <w:color w:val="A50021"/>
          <w:sz w:val="30"/>
          <w:szCs w:val="30"/>
        </w:rPr>
      </w:pPr>
      <w:r w:rsidRPr="003F0E0B">
        <w:rPr>
          <w:rFonts w:asciiTheme="minorHAnsi" w:hAnsiTheme="minorHAnsi"/>
          <w:i w:val="0"/>
          <w:iCs w:val="0"/>
          <w:color w:val="A50021"/>
          <w:sz w:val="30"/>
          <w:szCs w:val="30"/>
        </w:rPr>
        <w:t>na PEF ČZU v Praze</w:t>
      </w:r>
    </w:p>
    <w:p w14:paraId="13623806" w14:textId="77777777" w:rsidR="00015159" w:rsidRPr="003F0E0B" w:rsidRDefault="00015159" w:rsidP="00015159">
      <w:pPr>
        <w:jc w:val="both"/>
        <w:rPr>
          <w:rFonts w:asciiTheme="minorHAnsi" w:hAnsiTheme="minorHAnsi"/>
          <w:b/>
          <w:bCs/>
          <w:sz w:val="30"/>
          <w:szCs w:val="30"/>
        </w:rPr>
      </w:pPr>
    </w:p>
    <w:p w14:paraId="3A0BF062" w14:textId="0A1FA937" w:rsidR="00015159" w:rsidRPr="003F0E0B" w:rsidRDefault="00015159" w:rsidP="009F22CA">
      <w:pPr>
        <w:pStyle w:val="Nadpis4"/>
        <w:ind w:hanging="707"/>
        <w:jc w:val="both"/>
        <w:rPr>
          <w:rFonts w:asciiTheme="minorHAnsi" w:hAnsiTheme="minorHAnsi"/>
        </w:rPr>
      </w:pPr>
      <w:r w:rsidRPr="003F0E0B">
        <w:rPr>
          <w:rFonts w:asciiTheme="minorHAnsi" w:hAnsiTheme="minorHAnsi"/>
        </w:rPr>
        <w:t xml:space="preserve">Odevzdání </w:t>
      </w:r>
      <w:r w:rsidR="006D6048" w:rsidRPr="003F0E0B">
        <w:rPr>
          <w:rFonts w:asciiTheme="minorHAnsi" w:hAnsiTheme="minorHAnsi"/>
        </w:rPr>
        <w:t>výsledků studia v</w:t>
      </w:r>
      <w:r w:rsidR="00DF1D1E">
        <w:rPr>
          <w:rFonts w:asciiTheme="minorHAnsi" w:hAnsiTheme="minorHAnsi"/>
        </w:rPr>
        <w:t> </w:t>
      </w:r>
      <w:r w:rsidR="006D6048" w:rsidRPr="003F0E0B">
        <w:rPr>
          <w:rFonts w:asciiTheme="minorHAnsi" w:hAnsiTheme="minorHAnsi"/>
        </w:rPr>
        <w:t>kurzu</w:t>
      </w:r>
      <w:r w:rsidR="00DF1D1E">
        <w:rPr>
          <w:rFonts w:asciiTheme="minorHAnsi" w:hAnsiTheme="minorHAnsi"/>
        </w:rPr>
        <w:t xml:space="preserve"> CŽV</w:t>
      </w:r>
      <w:r w:rsidRPr="003F0E0B">
        <w:rPr>
          <w:rFonts w:asciiTheme="minorHAnsi" w:hAnsiTheme="minorHAnsi"/>
        </w:rPr>
        <w:t xml:space="preserve">: do </w:t>
      </w:r>
      <w:r w:rsidR="00F77FEB">
        <w:rPr>
          <w:rFonts w:asciiTheme="minorHAnsi" w:hAnsiTheme="minorHAnsi"/>
        </w:rPr>
        <w:t>30</w:t>
      </w:r>
      <w:r w:rsidRPr="003F0E0B">
        <w:rPr>
          <w:rFonts w:asciiTheme="minorHAnsi" w:hAnsiTheme="minorHAnsi"/>
        </w:rPr>
        <w:t>. 1. 20</w:t>
      </w:r>
      <w:r w:rsidR="00A0148B">
        <w:rPr>
          <w:rFonts w:asciiTheme="minorHAnsi" w:hAnsiTheme="minorHAnsi"/>
        </w:rPr>
        <w:t>2</w:t>
      </w:r>
      <w:r w:rsidR="00796172">
        <w:rPr>
          <w:rFonts w:asciiTheme="minorHAnsi" w:hAnsiTheme="minorHAnsi"/>
        </w:rPr>
        <w:t>6</w:t>
      </w:r>
    </w:p>
    <w:p w14:paraId="7711ADE6" w14:textId="74D9126D" w:rsidR="00DC0E46" w:rsidRPr="003F0E0B" w:rsidRDefault="006D6048" w:rsidP="006D6048">
      <w:pPr>
        <w:jc w:val="both"/>
        <w:rPr>
          <w:rFonts w:asciiTheme="minorHAnsi" w:hAnsiTheme="minorHAnsi"/>
          <w:szCs w:val="24"/>
        </w:rPr>
      </w:pPr>
      <w:r w:rsidRPr="0038170B">
        <w:rPr>
          <w:rFonts w:asciiTheme="minorHAnsi" w:hAnsiTheme="minorHAnsi"/>
          <w:color w:val="000000" w:themeColor="text1"/>
          <w:szCs w:val="24"/>
        </w:rPr>
        <w:t xml:space="preserve">Do </w:t>
      </w:r>
      <w:r w:rsidR="00DD2009" w:rsidRPr="00F77FEB">
        <w:rPr>
          <w:rFonts w:asciiTheme="minorHAnsi" w:hAnsiTheme="minorHAnsi"/>
          <w:b/>
          <w:bCs/>
          <w:color w:val="000000" w:themeColor="text1"/>
          <w:szCs w:val="24"/>
        </w:rPr>
        <w:t>30</w:t>
      </w:r>
      <w:r w:rsidRPr="00F77FEB">
        <w:rPr>
          <w:rFonts w:asciiTheme="minorHAnsi" w:hAnsiTheme="minorHAnsi"/>
          <w:b/>
          <w:bCs/>
          <w:color w:val="000000" w:themeColor="text1"/>
          <w:szCs w:val="24"/>
        </w:rPr>
        <w:t xml:space="preserve">. ledna </w:t>
      </w:r>
      <w:r w:rsidR="00A0148B" w:rsidRPr="00F77FEB">
        <w:rPr>
          <w:rFonts w:asciiTheme="minorHAnsi" w:hAnsiTheme="minorHAnsi"/>
          <w:b/>
          <w:bCs/>
          <w:color w:val="000000" w:themeColor="text1"/>
          <w:szCs w:val="24"/>
        </w:rPr>
        <w:t>202</w:t>
      </w:r>
      <w:r w:rsidR="00796172">
        <w:rPr>
          <w:rFonts w:asciiTheme="minorHAnsi" w:hAnsiTheme="minorHAnsi"/>
          <w:b/>
          <w:bCs/>
          <w:color w:val="000000" w:themeColor="text1"/>
          <w:szCs w:val="24"/>
        </w:rPr>
        <w:t>6</w:t>
      </w:r>
      <w:r w:rsidRPr="0038170B">
        <w:rPr>
          <w:rFonts w:asciiTheme="minorHAnsi" w:hAnsiTheme="minorHAnsi"/>
          <w:color w:val="000000" w:themeColor="text1"/>
          <w:szCs w:val="24"/>
        </w:rPr>
        <w:t xml:space="preserve"> musí všichni studenti 2. ročníků odevzdat na SO PEF ČZU </w:t>
      </w:r>
      <w:r w:rsidRPr="0038170B">
        <w:rPr>
          <w:rFonts w:asciiTheme="minorHAnsi" w:hAnsiTheme="minorHAnsi"/>
          <w:color w:val="000000" w:themeColor="text1"/>
          <w:szCs w:val="24"/>
        </w:rPr>
        <w:br/>
      </w:r>
      <w:r w:rsidRPr="003F0E0B">
        <w:rPr>
          <w:rFonts w:asciiTheme="minorHAnsi" w:hAnsiTheme="minorHAnsi"/>
          <w:szCs w:val="24"/>
        </w:rPr>
        <w:t>v Praze</w:t>
      </w:r>
      <w:r w:rsidR="000731E3">
        <w:rPr>
          <w:rFonts w:asciiTheme="minorHAnsi" w:hAnsiTheme="minorHAnsi"/>
          <w:szCs w:val="24"/>
        </w:rPr>
        <w:t xml:space="preserve"> nebo naskenovat na email </w:t>
      </w:r>
      <w:r w:rsidR="000731E3" w:rsidRPr="000731E3">
        <w:rPr>
          <w:rFonts w:asciiTheme="minorHAnsi" w:hAnsiTheme="minorHAnsi"/>
          <w:b/>
          <w:bCs/>
          <w:szCs w:val="24"/>
        </w:rPr>
        <w:t>lakoma@pef.czu.cz</w:t>
      </w:r>
      <w:r w:rsidRPr="003F0E0B">
        <w:rPr>
          <w:rFonts w:asciiTheme="minorHAnsi" w:hAnsiTheme="minorHAnsi"/>
          <w:szCs w:val="24"/>
        </w:rPr>
        <w:t xml:space="preserve"> podepsaný formulář Přehled výsledků </w:t>
      </w:r>
      <w:r w:rsidR="00DC0E46" w:rsidRPr="003F0E0B">
        <w:rPr>
          <w:rFonts w:asciiTheme="minorHAnsi" w:hAnsiTheme="minorHAnsi"/>
          <w:szCs w:val="24"/>
        </w:rPr>
        <w:t xml:space="preserve">studia z 1. + 2. ročníku, </w:t>
      </w:r>
      <w:r w:rsidRPr="003F0E0B">
        <w:rPr>
          <w:rFonts w:asciiTheme="minorHAnsi" w:hAnsiTheme="minorHAnsi"/>
          <w:szCs w:val="24"/>
        </w:rPr>
        <w:t>i</w:t>
      </w:r>
      <w:r w:rsidR="00DC0E46" w:rsidRPr="003F0E0B">
        <w:rPr>
          <w:rFonts w:asciiTheme="minorHAnsi" w:hAnsiTheme="minorHAnsi"/>
          <w:szCs w:val="24"/>
        </w:rPr>
        <w:t xml:space="preserve">nternetová adresa – http://is.czu.cz. </w:t>
      </w:r>
    </w:p>
    <w:p w14:paraId="7C4949A3" w14:textId="77777777" w:rsidR="006D6048" w:rsidRPr="003F0E0B" w:rsidRDefault="006D6048" w:rsidP="006D6048">
      <w:pPr>
        <w:jc w:val="both"/>
        <w:rPr>
          <w:rFonts w:asciiTheme="minorHAnsi" w:hAnsiTheme="minorHAnsi"/>
          <w:szCs w:val="24"/>
          <w:u w:val="single"/>
        </w:rPr>
      </w:pPr>
      <w:r w:rsidRPr="003F0E0B">
        <w:rPr>
          <w:rFonts w:asciiTheme="minorHAnsi" w:hAnsiTheme="minorHAnsi"/>
          <w:szCs w:val="24"/>
        </w:rPr>
        <w:t>Všechny splněné zkoušky a zápočty m</w:t>
      </w:r>
      <w:r w:rsidR="004B554D" w:rsidRPr="003F0E0B">
        <w:rPr>
          <w:rFonts w:asciiTheme="minorHAnsi" w:hAnsiTheme="minorHAnsi"/>
          <w:szCs w:val="24"/>
        </w:rPr>
        <w:t>usí být zapsané v IS</w:t>
      </w:r>
      <w:r w:rsidRPr="003F0E0B">
        <w:rPr>
          <w:rFonts w:asciiTheme="minorHAnsi" w:hAnsiTheme="minorHAnsi"/>
          <w:szCs w:val="24"/>
        </w:rPr>
        <w:t xml:space="preserve">. Známky do IS zapisují vyučující nebo sekretariáty jednotlivých kateder. </w:t>
      </w:r>
      <w:r w:rsidR="00330044">
        <w:rPr>
          <w:rFonts w:asciiTheme="minorHAnsi" w:hAnsiTheme="minorHAnsi"/>
          <w:szCs w:val="24"/>
          <w:u w:val="single"/>
        </w:rPr>
        <w:t>Formulář musí být podepsaný.</w:t>
      </w:r>
    </w:p>
    <w:p w14:paraId="229AE070" w14:textId="77777777" w:rsidR="006D6048" w:rsidRPr="003F0E0B" w:rsidRDefault="006D6048" w:rsidP="006D6048">
      <w:pPr>
        <w:jc w:val="both"/>
        <w:rPr>
          <w:rFonts w:asciiTheme="minorHAnsi" w:hAnsiTheme="minorHAnsi"/>
          <w:szCs w:val="24"/>
        </w:rPr>
      </w:pPr>
    </w:p>
    <w:p w14:paraId="2AA0E3A8" w14:textId="77777777" w:rsidR="00DF1D1E" w:rsidRPr="00753B88" w:rsidRDefault="00DF1D1E" w:rsidP="00DF1D1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>P</w:t>
      </w:r>
      <w:r w:rsidRPr="00753B88">
        <w:rPr>
          <w:rFonts w:ascii="Calibri" w:hAnsi="Calibri"/>
        </w:rPr>
        <w:t xml:space="preserve">odmínky </w:t>
      </w:r>
      <w:r>
        <w:rPr>
          <w:rFonts w:ascii="Calibri" w:hAnsi="Calibri"/>
        </w:rPr>
        <w:t xml:space="preserve">pro postup do kombinovaného studia </w:t>
      </w:r>
      <w:r w:rsidRPr="00753B88">
        <w:rPr>
          <w:rFonts w:ascii="Calibri" w:hAnsi="Calibri"/>
        </w:rPr>
        <w:t xml:space="preserve">jsou: </w:t>
      </w:r>
      <w:r w:rsidRPr="00977D3D">
        <w:rPr>
          <w:rFonts w:ascii="Calibri" w:hAnsi="Calibri"/>
          <w:b/>
        </w:rPr>
        <w:t xml:space="preserve">uzavření </w:t>
      </w:r>
      <w:r w:rsidRPr="00753B88">
        <w:rPr>
          <w:rFonts w:ascii="Calibri" w:hAnsi="Calibri"/>
          <w:b/>
        </w:rPr>
        <w:t>všech předepsaných studijních povinností kurzu CŽV</w:t>
      </w:r>
      <w:r>
        <w:rPr>
          <w:rFonts w:ascii="Calibri" w:hAnsi="Calibri"/>
          <w:b/>
        </w:rPr>
        <w:t>.</w:t>
      </w:r>
      <w:r w:rsidRPr="00753B88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Na základě žádosti </w:t>
      </w:r>
      <w:r w:rsidRPr="00753B88">
        <w:rPr>
          <w:rFonts w:ascii="Calibri" w:hAnsi="Calibri"/>
          <w:b/>
        </w:rPr>
        <w:t>lze povolit přesun maximálně dvou neuzavřených předmětů.</w:t>
      </w:r>
      <w:r w:rsidRPr="00753B88">
        <w:rPr>
          <w:rFonts w:ascii="Calibri" w:hAnsi="Calibri"/>
          <w:b/>
          <w:bCs/>
        </w:rPr>
        <w:t xml:space="preserve"> </w:t>
      </w:r>
    </w:p>
    <w:p w14:paraId="794A7BFE" w14:textId="77777777" w:rsidR="003F0E0B" w:rsidRDefault="003F0E0B" w:rsidP="006D6048">
      <w:pPr>
        <w:jc w:val="both"/>
        <w:rPr>
          <w:rFonts w:asciiTheme="minorHAnsi" w:hAnsiTheme="minorHAnsi"/>
          <w:b/>
          <w:bCs/>
        </w:rPr>
      </w:pPr>
    </w:p>
    <w:p w14:paraId="0B7FE042" w14:textId="77777777" w:rsidR="00BE5BC0" w:rsidRDefault="00D86ED8" w:rsidP="00D86ED8">
      <w:pPr>
        <w:jc w:val="both"/>
        <w:rPr>
          <w:rFonts w:asciiTheme="minorHAnsi" w:hAnsiTheme="minorHAnsi"/>
          <w:b/>
          <w:bCs/>
          <w:szCs w:val="24"/>
        </w:rPr>
      </w:pPr>
      <w:r>
        <w:rPr>
          <w:rFonts w:ascii="Calibri" w:hAnsi="Calibri"/>
          <w:szCs w:val="24"/>
        </w:rPr>
        <w:t xml:space="preserve">Účastníci kurzu CŽV, kteří </w:t>
      </w:r>
      <w:r>
        <w:rPr>
          <w:rFonts w:ascii="Calibri" w:hAnsi="Calibri"/>
          <w:b/>
          <w:szCs w:val="24"/>
        </w:rPr>
        <w:t>splnili podmínky</w:t>
      </w:r>
      <w:r>
        <w:rPr>
          <w:rFonts w:ascii="Calibri" w:hAnsi="Calibri"/>
          <w:szCs w:val="24"/>
        </w:rPr>
        <w:t xml:space="preserve"> pro postup do kombinovaného studia v příslušném středisku a odevzdali v požadované formě a včas formulář Přehled výsledků studia, se stanou studenty </w:t>
      </w:r>
      <w:r>
        <w:rPr>
          <w:rFonts w:ascii="Calibri" w:hAnsi="Calibri"/>
          <w:b/>
          <w:szCs w:val="24"/>
        </w:rPr>
        <w:t>dnem zápisu do studia</w:t>
      </w:r>
      <w:r>
        <w:rPr>
          <w:rFonts w:ascii="Calibri" w:hAnsi="Calibri"/>
          <w:szCs w:val="24"/>
        </w:rPr>
        <w:t xml:space="preserve">, </w:t>
      </w:r>
      <w:r>
        <w:rPr>
          <w:rFonts w:asciiTheme="minorHAnsi" w:hAnsiTheme="minorHAnsi"/>
          <w:szCs w:val="24"/>
        </w:rPr>
        <w:t>který proběhne</w:t>
      </w:r>
      <w:r w:rsidR="00BE5BC0">
        <w:rPr>
          <w:rFonts w:asciiTheme="minorHAnsi" w:hAnsiTheme="minorHAnsi"/>
          <w:szCs w:val="24"/>
        </w:rPr>
        <w:t xml:space="preserve"> prostřednictví studijního oddělení</w:t>
      </w:r>
      <w:r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b/>
          <w:bCs/>
          <w:szCs w:val="24"/>
        </w:rPr>
        <w:t xml:space="preserve">on-line </w:t>
      </w:r>
    </w:p>
    <w:p w14:paraId="044764DD" w14:textId="1FC55AE4" w:rsidR="00D86ED8" w:rsidRDefault="00796172" w:rsidP="00D86ED8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bCs/>
          <w:szCs w:val="24"/>
        </w:rPr>
        <w:t>9</w:t>
      </w:r>
      <w:r w:rsidR="00333D57">
        <w:rPr>
          <w:rFonts w:asciiTheme="minorHAnsi" w:hAnsiTheme="minorHAnsi"/>
          <w:b/>
          <w:bCs/>
          <w:szCs w:val="24"/>
        </w:rPr>
        <w:t>. února 202</w:t>
      </w:r>
      <w:r>
        <w:rPr>
          <w:rFonts w:asciiTheme="minorHAnsi" w:hAnsiTheme="minorHAnsi"/>
          <w:b/>
          <w:bCs/>
          <w:szCs w:val="24"/>
        </w:rPr>
        <w:t>6</w:t>
      </w:r>
      <w:r w:rsidR="00D86ED8">
        <w:rPr>
          <w:rFonts w:asciiTheme="minorHAnsi" w:hAnsiTheme="minorHAnsi"/>
          <w:b/>
          <w:bCs/>
          <w:szCs w:val="24"/>
        </w:rPr>
        <w:t>.</w:t>
      </w:r>
    </w:p>
    <w:p w14:paraId="0FBFACC6" w14:textId="77777777" w:rsidR="00DF1D1E" w:rsidRDefault="00DF1D1E" w:rsidP="006D6048">
      <w:pPr>
        <w:jc w:val="both"/>
        <w:rPr>
          <w:rFonts w:asciiTheme="minorHAnsi" w:hAnsiTheme="minorHAnsi"/>
          <w:szCs w:val="24"/>
        </w:rPr>
      </w:pPr>
    </w:p>
    <w:p w14:paraId="4753F3C2" w14:textId="3CFF9AAB" w:rsidR="00DF1D1E" w:rsidRPr="00753B88" w:rsidRDefault="00DF1D1E" w:rsidP="00DF1D1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Do </w:t>
      </w:r>
      <w:r w:rsidR="00333D57">
        <w:rPr>
          <w:rFonts w:asciiTheme="minorHAnsi" w:hAnsiTheme="minorHAnsi"/>
          <w:b/>
          <w:szCs w:val="24"/>
        </w:rPr>
        <w:t>31</w:t>
      </w:r>
      <w:r>
        <w:rPr>
          <w:rFonts w:asciiTheme="minorHAnsi" w:hAnsiTheme="minorHAnsi"/>
          <w:b/>
          <w:szCs w:val="24"/>
        </w:rPr>
        <w:t>. ledna 202</w:t>
      </w:r>
      <w:r w:rsidR="00796172">
        <w:rPr>
          <w:rFonts w:asciiTheme="minorHAnsi" w:hAnsiTheme="minorHAnsi"/>
          <w:b/>
          <w:szCs w:val="24"/>
        </w:rPr>
        <w:t>6</w:t>
      </w:r>
      <w:r>
        <w:rPr>
          <w:rFonts w:asciiTheme="minorHAnsi" w:hAnsiTheme="minorHAnsi"/>
          <w:szCs w:val="24"/>
        </w:rPr>
        <w:t xml:space="preserve"> si musí všichni studenti 2. ročníku ročníků, kteří splnili podmínky přestupu z CŽV do statutu, podat </w:t>
      </w:r>
      <w:proofErr w:type="spellStart"/>
      <w:r>
        <w:rPr>
          <w:rFonts w:asciiTheme="minorHAnsi" w:hAnsiTheme="minorHAnsi"/>
          <w:szCs w:val="24"/>
        </w:rPr>
        <w:t>elek</w:t>
      </w:r>
      <w:proofErr w:type="spellEnd"/>
      <w:r>
        <w:rPr>
          <w:rFonts w:asciiTheme="minorHAnsi" w:hAnsiTheme="minorHAnsi"/>
          <w:szCs w:val="24"/>
        </w:rPr>
        <w:t xml:space="preserve">. přihlášku do příslušného Konzultačního střediska na </w:t>
      </w:r>
      <w:r w:rsidR="008C4AD9">
        <w:rPr>
          <w:rFonts w:asciiTheme="minorHAnsi" w:hAnsiTheme="minorHAnsi"/>
          <w:szCs w:val="24"/>
        </w:rPr>
        <w:t xml:space="preserve">bakalářské </w:t>
      </w:r>
      <w:r>
        <w:rPr>
          <w:rFonts w:asciiTheme="minorHAnsi" w:hAnsiTheme="minorHAnsi"/>
          <w:szCs w:val="24"/>
        </w:rPr>
        <w:t>komb. studium.</w:t>
      </w:r>
    </w:p>
    <w:p w14:paraId="7ABB2C6B" w14:textId="77777777" w:rsidR="00DF1D1E" w:rsidRPr="003F0E0B" w:rsidRDefault="00DF1D1E" w:rsidP="006D6048">
      <w:pPr>
        <w:jc w:val="both"/>
        <w:rPr>
          <w:rFonts w:asciiTheme="minorHAnsi" w:hAnsiTheme="minorHAnsi"/>
          <w:szCs w:val="24"/>
        </w:rPr>
      </w:pPr>
    </w:p>
    <w:p w14:paraId="3C8026AB" w14:textId="77777777" w:rsidR="00726516" w:rsidRDefault="00726516" w:rsidP="00726516">
      <w:pPr>
        <w:rPr>
          <w:rFonts w:ascii="Tahoma" w:hAnsi="Tahoma" w:cs="Tahoma"/>
          <w:b/>
          <w:bCs/>
          <w:color w:val="000000"/>
          <w:szCs w:val="24"/>
          <w:u w:val="single"/>
        </w:rPr>
      </w:pPr>
      <w:r>
        <w:rPr>
          <w:rFonts w:ascii="Tahoma" w:hAnsi="Tahoma" w:cs="Tahoma"/>
          <w:b/>
          <w:bCs/>
          <w:color w:val="000000"/>
          <w:szCs w:val="24"/>
          <w:u w:val="single"/>
        </w:rPr>
        <w:t>Návod pro uchazeče, jak založit přihlášku:</w:t>
      </w:r>
    </w:p>
    <w:p w14:paraId="1B5839CD" w14:textId="77777777" w:rsidR="00726516" w:rsidRDefault="00726516" w:rsidP="00726516">
      <w:pPr>
        <w:rPr>
          <w:rFonts w:ascii="Tahoma" w:hAnsi="Tahoma" w:cs="Tahoma"/>
          <w:b/>
          <w:bCs/>
          <w:color w:val="000000"/>
          <w:szCs w:val="24"/>
          <w:u w:val="single"/>
        </w:rPr>
      </w:pPr>
    </w:p>
    <w:p w14:paraId="22AE327C" w14:textId="1053F476" w:rsidR="00726516" w:rsidRDefault="00726516" w:rsidP="00726516">
      <w:pPr>
        <w:rPr>
          <w:sz w:val="22"/>
        </w:rPr>
      </w:pPr>
      <w:r>
        <w:rPr>
          <w:i/>
          <w:iCs/>
        </w:rPr>
        <w:t xml:space="preserve">Po přihlášení do UIS si založte přihlášku přes Moje studium -&gt; Přihláška ke studiu -&gt; </w:t>
      </w:r>
      <w:r w:rsidR="0056643F">
        <w:rPr>
          <w:i/>
          <w:iCs/>
        </w:rPr>
        <w:t xml:space="preserve">Založit e-přihlášku -&gt; </w:t>
      </w:r>
      <w:r>
        <w:rPr>
          <w:i/>
          <w:iCs/>
        </w:rPr>
        <w:t>Provozně ekonomická fakulta -&gt; Typ studia: Bakalářský -&gt; zde vyberte příslušné konzultační středisko a klikněte na šipku "Vybrat".</w:t>
      </w:r>
    </w:p>
    <w:p w14:paraId="0FD37DB1" w14:textId="77777777" w:rsidR="00726516" w:rsidRDefault="00726516" w:rsidP="00726516">
      <w:r>
        <w:rPr>
          <w:i/>
          <w:iCs/>
        </w:rPr>
        <w:t>Následně je u přihlášky nutné provést její závazné podání a poté zaplatit správní poplatek. Připsání platby může v některých případech trvat až pět pracovních dní, pokud ani poté nebude platba u přihlášky připsána, zašlete potvrzení o platbě systémovému integrátorovi PEF.</w:t>
      </w:r>
    </w:p>
    <w:p w14:paraId="79A407FE" w14:textId="77777777" w:rsidR="009F22CA" w:rsidRPr="003F0E0B" w:rsidRDefault="009F22CA" w:rsidP="006D6048">
      <w:pPr>
        <w:jc w:val="both"/>
        <w:rPr>
          <w:rFonts w:asciiTheme="minorHAnsi" w:hAnsiTheme="minorHAnsi"/>
          <w:szCs w:val="24"/>
        </w:rPr>
      </w:pPr>
    </w:p>
    <w:p w14:paraId="24D396AF" w14:textId="77777777" w:rsidR="009F22CA" w:rsidRPr="003F0E0B" w:rsidRDefault="009F22CA" w:rsidP="006D6048">
      <w:pPr>
        <w:jc w:val="both"/>
        <w:rPr>
          <w:rFonts w:asciiTheme="minorHAnsi" w:hAnsiTheme="minorHAnsi"/>
          <w:szCs w:val="24"/>
        </w:rPr>
      </w:pPr>
    </w:p>
    <w:p w14:paraId="64487158" w14:textId="77777777" w:rsidR="009F22CA" w:rsidRPr="003F0E0B" w:rsidRDefault="009F22CA" w:rsidP="006D6048">
      <w:pPr>
        <w:rPr>
          <w:rFonts w:asciiTheme="minorHAnsi" w:hAnsiTheme="minorHAnsi"/>
        </w:rPr>
      </w:pPr>
    </w:p>
    <w:p w14:paraId="4A311888" w14:textId="77777777" w:rsidR="00FD7544" w:rsidRPr="003F0E0B" w:rsidRDefault="00FD7544">
      <w:pPr>
        <w:rPr>
          <w:rFonts w:asciiTheme="minorHAnsi" w:hAnsiTheme="minorHAnsi"/>
          <w:szCs w:val="24"/>
        </w:rPr>
      </w:pPr>
    </w:p>
    <w:p w14:paraId="5886F1E5" w14:textId="77777777" w:rsidR="001801A0" w:rsidRPr="003F0E0B" w:rsidRDefault="00CE26CE" w:rsidP="00DF1D1E">
      <w:pPr>
        <w:rPr>
          <w:rFonts w:asciiTheme="minorHAnsi" w:hAnsiTheme="minorHAnsi"/>
        </w:rPr>
      </w:pPr>
      <w:r w:rsidRPr="003F0E0B">
        <w:rPr>
          <w:rFonts w:asciiTheme="minorHAnsi" w:hAnsiTheme="minorHAnsi"/>
        </w:rPr>
        <w:tab/>
      </w:r>
      <w:r w:rsidRPr="003F0E0B">
        <w:rPr>
          <w:rFonts w:asciiTheme="minorHAnsi" w:hAnsiTheme="minorHAnsi"/>
        </w:rPr>
        <w:tab/>
      </w:r>
      <w:r w:rsidR="00FD7544" w:rsidRPr="003F0E0B">
        <w:rPr>
          <w:rFonts w:asciiTheme="minorHAnsi" w:hAnsiTheme="minorHAnsi"/>
        </w:rPr>
        <w:tab/>
      </w:r>
      <w:r w:rsidR="00FD7544" w:rsidRPr="003F0E0B">
        <w:rPr>
          <w:rFonts w:asciiTheme="minorHAnsi" w:hAnsiTheme="minorHAnsi"/>
        </w:rPr>
        <w:tab/>
      </w:r>
      <w:r w:rsidR="00D8636B">
        <w:rPr>
          <w:rFonts w:asciiTheme="minorHAnsi" w:hAnsiTheme="minorHAnsi"/>
        </w:rPr>
        <w:tab/>
      </w:r>
      <w:r w:rsidR="00D8636B">
        <w:rPr>
          <w:rFonts w:asciiTheme="minorHAnsi" w:hAnsiTheme="minorHAnsi"/>
        </w:rPr>
        <w:tab/>
      </w:r>
      <w:r w:rsidR="00DF1D1E">
        <w:rPr>
          <w:rFonts w:asciiTheme="minorHAnsi" w:hAnsiTheme="minorHAnsi"/>
        </w:rPr>
        <w:t>Studijní oddělení PEF ČZU</w:t>
      </w:r>
    </w:p>
    <w:p w14:paraId="4BFACBE3" w14:textId="77777777" w:rsidR="00FD7544" w:rsidRPr="003F0E0B" w:rsidRDefault="00FD7544">
      <w:pPr>
        <w:rPr>
          <w:rFonts w:asciiTheme="minorHAnsi" w:hAnsiTheme="minorHAnsi"/>
        </w:rPr>
      </w:pPr>
    </w:p>
    <w:p w14:paraId="6F6C9A4E" w14:textId="4B194994" w:rsidR="00CE26CE" w:rsidRDefault="00FD7544">
      <w:pPr>
        <w:rPr>
          <w:rFonts w:asciiTheme="minorHAnsi" w:hAnsiTheme="minorHAnsi"/>
        </w:rPr>
      </w:pPr>
      <w:proofErr w:type="gramStart"/>
      <w:r w:rsidRPr="003F0E0B">
        <w:rPr>
          <w:rFonts w:asciiTheme="minorHAnsi" w:hAnsiTheme="minorHAnsi"/>
        </w:rPr>
        <w:t xml:space="preserve">V </w:t>
      </w:r>
      <w:r w:rsidR="001801A0" w:rsidRPr="003F0E0B">
        <w:rPr>
          <w:rFonts w:asciiTheme="minorHAnsi" w:hAnsiTheme="minorHAnsi"/>
        </w:rPr>
        <w:t> Praze</w:t>
      </w:r>
      <w:proofErr w:type="gramEnd"/>
      <w:r w:rsidR="001801A0" w:rsidRPr="003F0E0B">
        <w:rPr>
          <w:rFonts w:asciiTheme="minorHAnsi" w:hAnsiTheme="minorHAnsi"/>
        </w:rPr>
        <w:t xml:space="preserve"> </w:t>
      </w:r>
      <w:r w:rsidR="00796172">
        <w:rPr>
          <w:rFonts w:asciiTheme="minorHAnsi" w:hAnsiTheme="minorHAnsi"/>
        </w:rPr>
        <w:t>25. 11. 2025</w:t>
      </w:r>
    </w:p>
    <w:p w14:paraId="3468902F" w14:textId="77777777" w:rsidR="00D8636B" w:rsidRPr="003F0E0B" w:rsidRDefault="00D8636B">
      <w:pPr>
        <w:rPr>
          <w:rFonts w:asciiTheme="minorHAnsi" w:hAnsiTheme="minorHAnsi"/>
        </w:rPr>
      </w:pPr>
    </w:p>
    <w:sectPr w:rsidR="00D8636B" w:rsidRPr="003F0E0B" w:rsidSect="00EE05A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 Patkou">
    <w:charset w:val="02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28207932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59"/>
    <w:rsid w:val="00015159"/>
    <w:rsid w:val="00055ADE"/>
    <w:rsid w:val="000731E3"/>
    <w:rsid w:val="00077150"/>
    <w:rsid w:val="000B28AE"/>
    <w:rsid w:val="000F5CC5"/>
    <w:rsid w:val="00136BDF"/>
    <w:rsid w:val="001801A0"/>
    <w:rsid w:val="001B6ADA"/>
    <w:rsid w:val="002620C4"/>
    <w:rsid w:val="002C103B"/>
    <w:rsid w:val="00330044"/>
    <w:rsid w:val="00333D57"/>
    <w:rsid w:val="003638B5"/>
    <w:rsid w:val="00364185"/>
    <w:rsid w:val="0038170B"/>
    <w:rsid w:val="003A2262"/>
    <w:rsid w:val="003B411B"/>
    <w:rsid w:val="003F0E0B"/>
    <w:rsid w:val="00410B1F"/>
    <w:rsid w:val="004B554D"/>
    <w:rsid w:val="004D0F4F"/>
    <w:rsid w:val="005409C4"/>
    <w:rsid w:val="00544531"/>
    <w:rsid w:val="0056643F"/>
    <w:rsid w:val="0057696C"/>
    <w:rsid w:val="0064593F"/>
    <w:rsid w:val="006872A8"/>
    <w:rsid w:val="006D6048"/>
    <w:rsid w:val="0070514E"/>
    <w:rsid w:val="00726516"/>
    <w:rsid w:val="00752E47"/>
    <w:rsid w:val="007758F9"/>
    <w:rsid w:val="007934FB"/>
    <w:rsid w:val="00796172"/>
    <w:rsid w:val="007D3D13"/>
    <w:rsid w:val="00822F76"/>
    <w:rsid w:val="00840101"/>
    <w:rsid w:val="00852605"/>
    <w:rsid w:val="008C4AD9"/>
    <w:rsid w:val="008D4F1D"/>
    <w:rsid w:val="008F1F7E"/>
    <w:rsid w:val="009F22CA"/>
    <w:rsid w:val="00A0148B"/>
    <w:rsid w:val="00A24A4D"/>
    <w:rsid w:val="00AB3114"/>
    <w:rsid w:val="00B253FD"/>
    <w:rsid w:val="00BB53A4"/>
    <w:rsid w:val="00BC7DD2"/>
    <w:rsid w:val="00BE5BC0"/>
    <w:rsid w:val="00BF3BB3"/>
    <w:rsid w:val="00C9718A"/>
    <w:rsid w:val="00CB321B"/>
    <w:rsid w:val="00CC67C9"/>
    <w:rsid w:val="00CD22AC"/>
    <w:rsid w:val="00CE26CE"/>
    <w:rsid w:val="00CF7197"/>
    <w:rsid w:val="00D773EB"/>
    <w:rsid w:val="00D8636B"/>
    <w:rsid w:val="00D86ED8"/>
    <w:rsid w:val="00DC0E46"/>
    <w:rsid w:val="00DC1E38"/>
    <w:rsid w:val="00DC36F3"/>
    <w:rsid w:val="00DD06D2"/>
    <w:rsid w:val="00DD2009"/>
    <w:rsid w:val="00DF1D1E"/>
    <w:rsid w:val="00E150DB"/>
    <w:rsid w:val="00E27F12"/>
    <w:rsid w:val="00E91124"/>
    <w:rsid w:val="00EB3178"/>
    <w:rsid w:val="00EC651C"/>
    <w:rsid w:val="00EE05A2"/>
    <w:rsid w:val="00F47D19"/>
    <w:rsid w:val="00F77FEB"/>
    <w:rsid w:val="00F833FF"/>
    <w:rsid w:val="00FA1B75"/>
    <w:rsid w:val="00FD7544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10A5D"/>
  <w15:chartTrackingRefBased/>
  <w15:docId w15:val="{C939C818-A42B-495D-AAF6-D3989799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5159"/>
    <w:pPr>
      <w:autoSpaceDE w:val="0"/>
      <w:autoSpaceDN w:val="0"/>
    </w:pPr>
    <w:rPr>
      <w:sz w:val="24"/>
    </w:rPr>
  </w:style>
  <w:style w:type="paragraph" w:styleId="Nadpis1">
    <w:name w:val="heading 1"/>
    <w:basedOn w:val="Normln"/>
    <w:next w:val="Normln"/>
    <w:qFormat/>
    <w:rsid w:val="00015159"/>
    <w:pPr>
      <w:keepNext/>
      <w:spacing w:before="120"/>
      <w:jc w:val="center"/>
      <w:outlineLvl w:val="0"/>
    </w:pPr>
    <w:rPr>
      <w:b/>
      <w:bCs/>
      <w:i/>
      <w:iCs/>
      <w:kern w:val="28"/>
      <w:sz w:val="32"/>
      <w:szCs w:val="32"/>
    </w:rPr>
  </w:style>
  <w:style w:type="paragraph" w:styleId="Nadpis4">
    <w:name w:val="heading 4"/>
    <w:basedOn w:val="Normln"/>
    <w:next w:val="Normln"/>
    <w:qFormat/>
    <w:rsid w:val="00015159"/>
    <w:pPr>
      <w:keepNext/>
      <w:ind w:left="707"/>
      <w:jc w:val="center"/>
      <w:outlineLvl w:val="3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body">
    <w:name w:val="norm_3 body"/>
    <w:basedOn w:val="Normln"/>
    <w:rsid w:val="00015159"/>
    <w:pPr>
      <w:spacing w:after="60"/>
      <w:jc w:val="both"/>
    </w:pPr>
    <w:rPr>
      <w:rFonts w:ascii="S Patkou" w:hAnsi="S Patkou"/>
      <w:szCs w:val="24"/>
    </w:rPr>
  </w:style>
  <w:style w:type="character" w:styleId="Hypertextovodkaz">
    <w:name w:val="Hyperlink"/>
    <w:rsid w:val="00E27F1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AB31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B3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Důležité termíny pro závěr studia – SZZ únor 2010</vt:lpstr>
    </vt:vector>
  </TitlesOfParts>
  <Company>Pef CZU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Důležité termíny pro závěr studia – SZZ únor 2010</dc:title>
  <dc:subject/>
  <dc:creator>studijni</dc:creator>
  <cp:keywords/>
  <dc:description/>
  <cp:lastModifiedBy>Úhlava, o.p.s.</cp:lastModifiedBy>
  <cp:revision>2</cp:revision>
  <cp:lastPrinted>2024-11-25T09:47:00Z</cp:lastPrinted>
  <dcterms:created xsi:type="dcterms:W3CDTF">2025-11-26T08:07:00Z</dcterms:created>
  <dcterms:modified xsi:type="dcterms:W3CDTF">2025-11-26T08:07:00Z</dcterms:modified>
</cp:coreProperties>
</file>